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2FA7" w14:textId="406B7717" w:rsidR="0067566A" w:rsidRDefault="000926E1" w:rsidP="0067566A">
      <w:pPr>
        <w:spacing w:after="0"/>
        <w:jc w:val="center"/>
      </w:pPr>
      <w:r>
        <w:rPr>
          <w:noProof/>
        </w:rPr>
        <w:drawing>
          <wp:anchor distT="0" distB="0" distL="114300" distR="114300" simplePos="0" relativeHeight="251658240" behindDoc="0" locked="0" layoutInCell="1" allowOverlap="1" wp14:anchorId="667D8913" wp14:editId="2DB249AD">
            <wp:simplePos x="0" y="0"/>
            <wp:positionH relativeFrom="margin">
              <wp:posOffset>-975360</wp:posOffset>
            </wp:positionH>
            <wp:positionV relativeFrom="topMargin">
              <wp:align>bottom</wp:align>
            </wp:positionV>
            <wp:extent cx="849630" cy="828675"/>
            <wp:effectExtent l="0" t="0" r="7620" b="9525"/>
            <wp:wrapSquare wrapText="bothSides"/>
            <wp:docPr id="16122580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58040" name="Imagen 16122580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9630" cy="828675"/>
                    </a:xfrm>
                    <a:prstGeom prst="rect">
                      <a:avLst/>
                    </a:prstGeom>
                  </pic:spPr>
                </pic:pic>
              </a:graphicData>
            </a:graphic>
            <wp14:sizeRelH relativeFrom="margin">
              <wp14:pctWidth>0</wp14:pctWidth>
            </wp14:sizeRelH>
            <wp14:sizeRelV relativeFrom="margin">
              <wp14:pctHeight>0</wp14:pctHeight>
            </wp14:sizeRelV>
          </wp:anchor>
        </w:drawing>
      </w:r>
      <w:r w:rsidR="0067566A">
        <w:t>Guia n°</w:t>
      </w:r>
      <w:r w:rsidR="001A3D06">
        <w:t>9</w:t>
      </w:r>
    </w:p>
    <w:p w14:paraId="3A58EC64" w14:textId="398AE76B" w:rsidR="0067566A" w:rsidRDefault="000926E1" w:rsidP="0067566A">
      <w:pPr>
        <w:spacing w:after="0"/>
        <w:jc w:val="center"/>
      </w:pPr>
      <w:r>
        <w:t>II</w:t>
      </w:r>
      <w:r w:rsidR="00FE3050">
        <w:t>I</w:t>
      </w:r>
      <w:r>
        <w:t xml:space="preserve">°MEDIO </w:t>
      </w:r>
    </w:p>
    <w:p w14:paraId="61879DB7" w14:textId="77777777" w:rsidR="00FE3050" w:rsidRDefault="00FE3050" w:rsidP="00FE3050">
      <w:pPr>
        <w:jc w:val="center"/>
      </w:pPr>
      <w:r>
        <w:t>FILOSOFIA</w:t>
      </w:r>
    </w:p>
    <w:p w14:paraId="7C6F4121" w14:textId="77777777" w:rsidR="004437F1" w:rsidRPr="004437F1" w:rsidRDefault="004437F1" w:rsidP="004437F1">
      <w:pPr>
        <w:rPr>
          <w:b/>
          <w:bCs/>
        </w:rPr>
      </w:pPr>
      <w:r w:rsidRPr="004437F1">
        <w:rPr>
          <w:b/>
          <w:bCs/>
        </w:rPr>
        <w:t>Métodos para filosofar</w:t>
      </w:r>
    </w:p>
    <w:p w14:paraId="532299C1" w14:textId="77777777" w:rsidR="004437F1" w:rsidRPr="004437F1" w:rsidRDefault="004437F1" w:rsidP="004437F1">
      <w:pPr>
        <w:jc w:val="both"/>
      </w:pPr>
      <w:r w:rsidRPr="004437F1">
        <w:t>La filosofía busca reflexionar sobre la realidad, el conocimiento, la verdad y la existencia humana. Para desarrollar estas reflexiones, los filósofos han utilizado distintos métodos para analizar problemas y construir ideas.</w:t>
      </w:r>
    </w:p>
    <w:p w14:paraId="71716A3C" w14:textId="77777777" w:rsidR="004437F1" w:rsidRPr="004437F1" w:rsidRDefault="004437F1" w:rsidP="004437F1">
      <w:pPr>
        <w:jc w:val="both"/>
      </w:pPr>
      <w:r w:rsidRPr="004437F1">
        <w:t>Uno de los métodos más conocidos es el método socrático, creado por Sócrates. Este método consiste en realizar preguntas constantemente para analizar las ideas y descubrir contradicciones o errores en el pensamiento. A través del diálogo, las personas pueden llegar a conocimientos más profundos.</w:t>
      </w:r>
    </w:p>
    <w:p w14:paraId="270579EF" w14:textId="77777777" w:rsidR="004437F1" w:rsidRPr="004437F1" w:rsidRDefault="004437F1" w:rsidP="004437F1">
      <w:pPr>
        <w:jc w:val="both"/>
      </w:pPr>
      <w:r w:rsidRPr="004437F1">
        <w:t>Otro método importante es la duda metódica, propuesta por René Descartes. Este método plantea cuestionar todo aquello que pueda generar dudas, con el objetivo de encontrar conocimientos absolutamente seguros. Descartes buscaba llegar a una verdad indudable mediante la razón.</w:t>
      </w:r>
    </w:p>
    <w:p w14:paraId="18237C4D" w14:textId="77777777" w:rsidR="004437F1" w:rsidRPr="004437F1" w:rsidRDefault="004437F1" w:rsidP="004437F1">
      <w:pPr>
        <w:jc w:val="both"/>
      </w:pPr>
      <w:r w:rsidRPr="004437F1">
        <w:t>También existe el método dialéctico, utilizado por filósofos como Georg Wilhelm Friedrich Hegel. Este método consiste en enfrentar ideas opuestas para generar una nueva idea más completa. A través de la discusión y el conflicto de pensamientos, se puede avanzar hacia una mejor comprensión de la realidad.</w:t>
      </w:r>
    </w:p>
    <w:p w14:paraId="36B02EF5" w14:textId="17DFC201" w:rsidR="004437F1" w:rsidRPr="004437F1" w:rsidRDefault="004437F1" w:rsidP="004437F1">
      <w:pPr>
        <w:jc w:val="both"/>
      </w:pPr>
      <w:r w:rsidRPr="004437F1">
        <w:t>Los métodos filosóficos permiten desarrollar el pensamiento crítico, argumentar de manera fundamentada y analizar problemas desde diferentes perspectivas.</w:t>
      </w:r>
    </w:p>
    <w:p w14:paraId="20064A38" w14:textId="77777777" w:rsidR="004437F1" w:rsidRPr="004437F1" w:rsidRDefault="004437F1" w:rsidP="004437F1">
      <w:pPr>
        <w:rPr>
          <w:b/>
          <w:bCs/>
        </w:rPr>
      </w:pPr>
      <w:r w:rsidRPr="004437F1">
        <w:rPr>
          <w:b/>
          <w:bCs/>
        </w:rPr>
        <w:t>Preguntas de desarrollo</w:t>
      </w:r>
    </w:p>
    <w:p w14:paraId="2C59F853" w14:textId="77777777" w:rsidR="004437F1" w:rsidRPr="004437F1" w:rsidRDefault="004437F1" w:rsidP="004437F1">
      <w:pPr>
        <w:rPr>
          <w:b/>
          <w:bCs/>
        </w:rPr>
      </w:pPr>
      <w:r w:rsidRPr="004437F1">
        <w:rPr>
          <w:b/>
          <w:bCs/>
        </w:rPr>
        <w:t>1. Explica por qué el método socrático utiliza preguntas como forma de alcanzar el conocimiento.</w:t>
      </w:r>
    </w:p>
    <w:p w14:paraId="1298418D" w14:textId="77777777" w:rsidR="004437F1" w:rsidRPr="004437F1" w:rsidRDefault="004437F1" w:rsidP="004437F1">
      <w:r w:rsidRPr="004437F1">
        <w:pict w14:anchorId="5256EF3C">
          <v:rect id="_x0000_i1221" style="width:0;height:1.5pt" o:hralign="center" o:hrstd="t" o:hr="t" fillcolor="#a0a0a0" stroked="f"/>
        </w:pict>
      </w:r>
    </w:p>
    <w:p w14:paraId="761776F1" w14:textId="77777777" w:rsidR="004437F1" w:rsidRPr="004437F1" w:rsidRDefault="004437F1" w:rsidP="004437F1">
      <w:r w:rsidRPr="004437F1">
        <w:pict w14:anchorId="6C24AB3C">
          <v:rect id="_x0000_i1222" style="width:0;height:1.5pt" o:hralign="center" o:hrstd="t" o:hr="t" fillcolor="#a0a0a0" stroked="f"/>
        </w:pict>
      </w:r>
    </w:p>
    <w:p w14:paraId="7D3AE8A5" w14:textId="77777777" w:rsidR="004437F1" w:rsidRPr="004437F1" w:rsidRDefault="004437F1" w:rsidP="004437F1">
      <w:r w:rsidRPr="004437F1">
        <w:pict w14:anchorId="55C9FFDA">
          <v:rect id="_x0000_i1223" style="width:0;height:1.5pt" o:hralign="center" o:hrstd="t" o:hr="t" fillcolor="#a0a0a0" stroked="f"/>
        </w:pict>
      </w:r>
    </w:p>
    <w:p w14:paraId="57FBEDC3" w14:textId="77777777" w:rsidR="004437F1" w:rsidRPr="004437F1" w:rsidRDefault="004437F1" w:rsidP="004437F1">
      <w:r w:rsidRPr="004437F1">
        <w:pict w14:anchorId="41692D21">
          <v:rect id="_x0000_i1224" style="width:0;height:1.5pt" o:hralign="center" o:hrstd="t" o:hr="t" fillcolor="#a0a0a0" stroked="f"/>
        </w:pict>
      </w:r>
    </w:p>
    <w:p w14:paraId="76DD3A5D" w14:textId="77777777" w:rsidR="004437F1" w:rsidRPr="004437F1" w:rsidRDefault="004437F1" w:rsidP="004437F1">
      <w:r w:rsidRPr="004437F1">
        <w:pict w14:anchorId="7AF52A25">
          <v:rect id="_x0000_i1225" style="width:0;height:1.5pt" o:hralign="center" o:hrstd="t" o:hr="t" fillcolor="#a0a0a0" stroked="f"/>
        </w:pict>
      </w:r>
    </w:p>
    <w:p w14:paraId="2014EA8A" w14:textId="77777777" w:rsidR="004437F1" w:rsidRPr="004437F1" w:rsidRDefault="004437F1" w:rsidP="004437F1">
      <w:pPr>
        <w:rPr>
          <w:b/>
          <w:bCs/>
        </w:rPr>
      </w:pPr>
      <w:r w:rsidRPr="004437F1">
        <w:rPr>
          <w:b/>
          <w:bCs/>
        </w:rPr>
        <w:t>2. ¿Cuál es la diferencia entre la duda metódica de Descartes y el método dialéctico de Hegel?</w:t>
      </w:r>
    </w:p>
    <w:p w14:paraId="5D766136" w14:textId="77777777" w:rsidR="004437F1" w:rsidRPr="004437F1" w:rsidRDefault="004437F1" w:rsidP="004437F1">
      <w:r w:rsidRPr="004437F1">
        <w:lastRenderedPageBreak/>
        <w:pict w14:anchorId="2A5EC182">
          <v:rect id="_x0000_i1226" style="width:0;height:1.5pt" o:hralign="center" o:hrstd="t" o:hr="t" fillcolor="#a0a0a0" stroked="f"/>
        </w:pict>
      </w:r>
    </w:p>
    <w:p w14:paraId="217C2D7C" w14:textId="77777777" w:rsidR="004437F1" w:rsidRPr="004437F1" w:rsidRDefault="004437F1" w:rsidP="004437F1">
      <w:r w:rsidRPr="004437F1">
        <w:pict w14:anchorId="103259A4">
          <v:rect id="_x0000_i1227" style="width:0;height:1.5pt" o:hralign="center" o:hrstd="t" o:hr="t" fillcolor="#a0a0a0" stroked="f"/>
        </w:pict>
      </w:r>
    </w:p>
    <w:p w14:paraId="33E9B1DC" w14:textId="77777777" w:rsidR="004437F1" w:rsidRPr="004437F1" w:rsidRDefault="004437F1" w:rsidP="004437F1">
      <w:r w:rsidRPr="004437F1">
        <w:pict w14:anchorId="76A5B201">
          <v:rect id="_x0000_i1228" style="width:0;height:1.5pt" o:hralign="center" o:hrstd="t" o:hr="t" fillcolor="#a0a0a0" stroked="f"/>
        </w:pict>
      </w:r>
    </w:p>
    <w:p w14:paraId="27590729" w14:textId="77777777" w:rsidR="004437F1" w:rsidRPr="004437F1" w:rsidRDefault="004437F1" w:rsidP="004437F1">
      <w:r w:rsidRPr="004437F1">
        <w:pict w14:anchorId="4DAAD0DD">
          <v:rect id="_x0000_i1229" style="width:0;height:1.5pt" o:hralign="center" o:hrstd="t" o:hr="t" fillcolor="#a0a0a0" stroked="f"/>
        </w:pict>
      </w:r>
    </w:p>
    <w:p w14:paraId="1D747940" w14:textId="77777777" w:rsidR="004437F1" w:rsidRPr="004437F1" w:rsidRDefault="004437F1" w:rsidP="004437F1">
      <w:r w:rsidRPr="004437F1">
        <w:pict w14:anchorId="2D1B9BE8">
          <v:rect id="_x0000_i1230" style="width:0;height:1.5pt" o:hralign="center" o:hrstd="t" o:hr="t" fillcolor="#a0a0a0" stroked="f"/>
        </w:pict>
      </w:r>
    </w:p>
    <w:p w14:paraId="185C5F6C" w14:textId="77777777" w:rsidR="004437F1" w:rsidRPr="004437F1" w:rsidRDefault="004437F1" w:rsidP="004437F1">
      <w:pPr>
        <w:rPr>
          <w:b/>
          <w:bCs/>
        </w:rPr>
      </w:pPr>
      <w:r w:rsidRPr="004437F1">
        <w:rPr>
          <w:b/>
          <w:bCs/>
        </w:rPr>
        <w:t>3. ¿Por qué los métodos filosóficos son importantes para desarrollar pensamiento crítico en la actualidad?</w:t>
      </w:r>
    </w:p>
    <w:p w14:paraId="2AC57D8A" w14:textId="77777777" w:rsidR="004437F1" w:rsidRPr="004437F1" w:rsidRDefault="004437F1" w:rsidP="004437F1">
      <w:r w:rsidRPr="004437F1">
        <w:pict w14:anchorId="1738E328">
          <v:rect id="_x0000_i1231" style="width:0;height:1.5pt" o:hralign="center" o:hrstd="t" o:hr="t" fillcolor="#a0a0a0" stroked="f"/>
        </w:pict>
      </w:r>
    </w:p>
    <w:p w14:paraId="4FBA6FCF" w14:textId="77777777" w:rsidR="004437F1" w:rsidRPr="004437F1" w:rsidRDefault="004437F1" w:rsidP="004437F1">
      <w:r w:rsidRPr="004437F1">
        <w:pict w14:anchorId="0BE71295">
          <v:rect id="_x0000_i1245" style="width:0;height:1.5pt" o:hralign="center" o:hrstd="t" o:hr="t" fillcolor="#a0a0a0" stroked="f"/>
        </w:pict>
      </w:r>
    </w:p>
    <w:p w14:paraId="3E604645" w14:textId="77777777" w:rsidR="004437F1" w:rsidRPr="004437F1" w:rsidRDefault="004437F1" w:rsidP="004437F1">
      <w:r w:rsidRPr="004437F1">
        <w:pict w14:anchorId="3AC0A503">
          <v:rect id="_x0000_i1246" style="width:0;height:1.5pt" o:hralign="center" o:hrstd="t" o:hr="t" fillcolor="#a0a0a0" stroked="f"/>
        </w:pict>
      </w:r>
    </w:p>
    <w:p w14:paraId="0E749864" w14:textId="77777777" w:rsidR="004437F1" w:rsidRPr="004437F1" w:rsidRDefault="004437F1" w:rsidP="004437F1">
      <w:r w:rsidRPr="004437F1">
        <w:pict w14:anchorId="0B87377D">
          <v:rect id="_x0000_i1247" style="width:0;height:1.5pt" o:hralign="center" o:hrstd="t" o:hr="t" fillcolor="#a0a0a0" stroked="f"/>
        </w:pict>
      </w:r>
    </w:p>
    <w:p w14:paraId="2A06E735" w14:textId="77777777" w:rsidR="004437F1" w:rsidRPr="004437F1" w:rsidRDefault="004437F1" w:rsidP="004437F1">
      <w:r w:rsidRPr="004437F1">
        <w:pict w14:anchorId="5D687041">
          <v:rect id="_x0000_i1248" style="width:0;height:1.5pt" o:hralign="center" o:hrstd="t" o:hr="t" fillcolor="#a0a0a0" stroked="f"/>
        </w:pict>
      </w:r>
    </w:p>
    <w:p w14:paraId="65E09C8A" w14:textId="77777777" w:rsidR="004437F1" w:rsidRPr="004437F1" w:rsidRDefault="004437F1" w:rsidP="004437F1">
      <w:r w:rsidRPr="004437F1">
        <w:pict w14:anchorId="0AA75026">
          <v:rect id="_x0000_i1249" style="width:0;height:1.5pt" o:hralign="center" o:hrstd="t" o:hr="t" fillcolor="#a0a0a0" stroked="f"/>
        </w:pict>
      </w:r>
    </w:p>
    <w:p w14:paraId="54851720" w14:textId="77777777" w:rsidR="0067566A" w:rsidRDefault="0067566A"/>
    <w:sectPr w:rsidR="0067566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C932C" w14:textId="77777777" w:rsidR="00F45B65" w:rsidRDefault="00F45B65" w:rsidP="0067566A">
      <w:pPr>
        <w:spacing w:after="0" w:line="240" w:lineRule="auto"/>
      </w:pPr>
      <w:r>
        <w:separator/>
      </w:r>
    </w:p>
  </w:endnote>
  <w:endnote w:type="continuationSeparator" w:id="0">
    <w:p w14:paraId="7401DEF4" w14:textId="77777777" w:rsidR="00F45B65" w:rsidRDefault="00F45B65" w:rsidP="0067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F74BE" w14:textId="77777777" w:rsidR="00F45B65" w:rsidRDefault="00F45B65" w:rsidP="0067566A">
      <w:pPr>
        <w:spacing w:after="0" w:line="240" w:lineRule="auto"/>
      </w:pPr>
      <w:r>
        <w:separator/>
      </w:r>
    </w:p>
  </w:footnote>
  <w:footnote w:type="continuationSeparator" w:id="0">
    <w:p w14:paraId="17C9FCB0" w14:textId="77777777" w:rsidR="00F45B65" w:rsidRDefault="00F45B65" w:rsidP="00675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F89"/>
    <w:multiLevelType w:val="multilevel"/>
    <w:tmpl w:val="5A42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91CBB"/>
    <w:multiLevelType w:val="multilevel"/>
    <w:tmpl w:val="C86E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32F67"/>
    <w:multiLevelType w:val="multilevel"/>
    <w:tmpl w:val="9F6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36F99"/>
    <w:multiLevelType w:val="multilevel"/>
    <w:tmpl w:val="0D66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F0125"/>
    <w:multiLevelType w:val="multilevel"/>
    <w:tmpl w:val="22F461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9C7910"/>
    <w:multiLevelType w:val="multilevel"/>
    <w:tmpl w:val="406A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92C88"/>
    <w:multiLevelType w:val="multilevel"/>
    <w:tmpl w:val="1806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A32FD"/>
    <w:multiLevelType w:val="multilevel"/>
    <w:tmpl w:val="9956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710"/>
    <w:multiLevelType w:val="multilevel"/>
    <w:tmpl w:val="DC74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A688B"/>
    <w:multiLevelType w:val="multilevel"/>
    <w:tmpl w:val="DA129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FB53A7"/>
    <w:multiLevelType w:val="multilevel"/>
    <w:tmpl w:val="E4D2D5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030F4E"/>
    <w:multiLevelType w:val="multilevel"/>
    <w:tmpl w:val="980A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E71C0"/>
    <w:multiLevelType w:val="multilevel"/>
    <w:tmpl w:val="3D7E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B16DED"/>
    <w:multiLevelType w:val="multilevel"/>
    <w:tmpl w:val="C2DE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FD74A7"/>
    <w:multiLevelType w:val="multilevel"/>
    <w:tmpl w:val="FDB012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3445AF"/>
    <w:multiLevelType w:val="multilevel"/>
    <w:tmpl w:val="1836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266EEB"/>
    <w:multiLevelType w:val="multilevel"/>
    <w:tmpl w:val="098EE9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5109C0"/>
    <w:multiLevelType w:val="multilevel"/>
    <w:tmpl w:val="670CC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1573B0"/>
    <w:multiLevelType w:val="multilevel"/>
    <w:tmpl w:val="E1565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C93E75"/>
    <w:multiLevelType w:val="multilevel"/>
    <w:tmpl w:val="A43C1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5A3557"/>
    <w:multiLevelType w:val="multilevel"/>
    <w:tmpl w:val="3050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DC4039"/>
    <w:multiLevelType w:val="multilevel"/>
    <w:tmpl w:val="2E3407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8761D4"/>
    <w:multiLevelType w:val="multilevel"/>
    <w:tmpl w:val="9DC88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18126D"/>
    <w:multiLevelType w:val="multilevel"/>
    <w:tmpl w:val="07A6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36F24"/>
    <w:multiLevelType w:val="multilevel"/>
    <w:tmpl w:val="314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BC657C"/>
    <w:multiLevelType w:val="multilevel"/>
    <w:tmpl w:val="28D03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DD5135"/>
    <w:multiLevelType w:val="multilevel"/>
    <w:tmpl w:val="5D0CF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B72C75"/>
    <w:multiLevelType w:val="multilevel"/>
    <w:tmpl w:val="5C7C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E169ED"/>
    <w:multiLevelType w:val="multilevel"/>
    <w:tmpl w:val="FE4E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413B58"/>
    <w:multiLevelType w:val="multilevel"/>
    <w:tmpl w:val="A5AA1A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FF10F6"/>
    <w:multiLevelType w:val="multilevel"/>
    <w:tmpl w:val="C4A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6536915">
    <w:abstractNumId w:val="8"/>
  </w:num>
  <w:num w:numId="2" w16cid:durableId="727194294">
    <w:abstractNumId w:val="28"/>
  </w:num>
  <w:num w:numId="3" w16cid:durableId="763307980">
    <w:abstractNumId w:val="20"/>
  </w:num>
  <w:num w:numId="4" w16cid:durableId="536894841">
    <w:abstractNumId w:val="21"/>
  </w:num>
  <w:num w:numId="5" w16cid:durableId="795680518">
    <w:abstractNumId w:val="9"/>
  </w:num>
  <w:num w:numId="6" w16cid:durableId="598561222">
    <w:abstractNumId w:val="25"/>
  </w:num>
  <w:num w:numId="7" w16cid:durableId="1529222221">
    <w:abstractNumId w:val="24"/>
  </w:num>
  <w:num w:numId="8" w16cid:durableId="1084956674">
    <w:abstractNumId w:val="2"/>
  </w:num>
  <w:num w:numId="9" w16cid:durableId="503665816">
    <w:abstractNumId w:val="4"/>
  </w:num>
  <w:num w:numId="10" w16cid:durableId="1629163059">
    <w:abstractNumId w:val="3"/>
  </w:num>
  <w:num w:numId="11" w16cid:durableId="251205944">
    <w:abstractNumId w:val="29"/>
  </w:num>
  <w:num w:numId="12" w16cid:durableId="218244439">
    <w:abstractNumId w:val="10"/>
  </w:num>
  <w:num w:numId="13" w16cid:durableId="1883129298">
    <w:abstractNumId w:val="0"/>
  </w:num>
  <w:num w:numId="14" w16cid:durableId="313877012">
    <w:abstractNumId w:val="15"/>
  </w:num>
  <w:num w:numId="15" w16cid:durableId="2048367">
    <w:abstractNumId w:val="27"/>
  </w:num>
  <w:num w:numId="16" w16cid:durableId="1366521920">
    <w:abstractNumId w:val="1"/>
  </w:num>
  <w:num w:numId="17" w16cid:durableId="819030982">
    <w:abstractNumId w:val="5"/>
  </w:num>
  <w:num w:numId="18" w16cid:durableId="1701470824">
    <w:abstractNumId w:val="18"/>
  </w:num>
  <w:num w:numId="19" w16cid:durableId="824589438">
    <w:abstractNumId w:val="22"/>
  </w:num>
  <w:num w:numId="20" w16cid:durableId="1249735949">
    <w:abstractNumId w:val="26"/>
  </w:num>
  <w:num w:numId="21" w16cid:durableId="1498813037">
    <w:abstractNumId w:val="11"/>
  </w:num>
  <w:num w:numId="22" w16cid:durableId="292834778">
    <w:abstractNumId w:val="7"/>
  </w:num>
  <w:num w:numId="23" w16cid:durableId="404423918">
    <w:abstractNumId w:val="17"/>
  </w:num>
  <w:num w:numId="24" w16cid:durableId="1654915303">
    <w:abstractNumId w:val="19"/>
  </w:num>
  <w:num w:numId="25" w16cid:durableId="1946961214">
    <w:abstractNumId w:val="30"/>
  </w:num>
  <w:num w:numId="26" w16cid:durableId="1952979470">
    <w:abstractNumId w:val="6"/>
  </w:num>
  <w:num w:numId="27" w16cid:durableId="1972512792">
    <w:abstractNumId w:val="13"/>
  </w:num>
  <w:num w:numId="28" w16cid:durableId="712005109">
    <w:abstractNumId w:val="16"/>
  </w:num>
  <w:num w:numId="29" w16cid:durableId="104621421">
    <w:abstractNumId w:val="14"/>
  </w:num>
  <w:num w:numId="30" w16cid:durableId="201017400">
    <w:abstractNumId w:val="23"/>
  </w:num>
  <w:num w:numId="31" w16cid:durableId="335771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6A"/>
    <w:rsid w:val="000926E1"/>
    <w:rsid w:val="001258FD"/>
    <w:rsid w:val="001A3D06"/>
    <w:rsid w:val="002A59BB"/>
    <w:rsid w:val="003756D0"/>
    <w:rsid w:val="003E4734"/>
    <w:rsid w:val="004437F1"/>
    <w:rsid w:val="00472336"/>
    <w:rsid w:val="004D2EDC"/>
    <w:rsid w:val="0067566A"/>
    <w:rsid w:val="00735F80"/>
    <w:rsid w:val="00772756"/>
    <w:rsid w:val="00CD1D5C"/>
    <w:rsid w:val="00DB6CC1"/>
    <w:rsid w:val="00EB272E"/>
    <w:rsid w:val="00F1704A"/>
    <w:rsid w:val="00F45B65"/>
    <w:rsid w:val="00FE305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7B7B"/>
  <w15:chartTrackingRefBased/>
  <w15:docId w15:val="{2580DE5D-02D2-4373-A0B2-D4746DD6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56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56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56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56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56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56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56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56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56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56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56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56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56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56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56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566A"/>
    <w:rPr>
      <w:rFonts w:eastAsiaTheme="majorEastAsia" w:cstheme="majorBidi"/>
      <w:color w:val="272727" w:themeColor="text1" w:themeTint="D8"/>
    </w:rPr>
  </w:style>
  <w:style w:type="paragraph" w:styleId="Ttulo">
    <w:name w:val="Title"/>
    <w:basedOn w:val="Normal"/>
    <w:next w:val="Normal"/>
    <w:link w:val="TtuloCar"/>
    <w:uiPriority w:val="10"/>
    <w:qFormat/>
    <w:rsid w:val="0067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56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56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56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566A"/>
    <w:pPr>
      <w:spacing w:before="160"/>
      <w:jc w:val="center"/>
    </w:pPr>
    <w:rPr>
      <w:i/>
      <w:iCs/>
      <w:color w:val="404040" w:themeColor="text1" w:themeTint="BF"/>
    </w:rPr>
  </w:style>
  <w:style w:type="character" w:customStyle="1" w:styleId="CitaCar">
    <w:name w:val="Cita Car"/>
    <w:basedOn w:val="Fuentedeprrafopredeter"/>
    <w:link w:val="Cita"/>
    <w:uiPriority w:val="29"/>
    <w:rsid w:val="0067566A"/>
    <w:rPr>
      <w:i/>
      <w:iCs/>
      <w:color w:val="404040" w:themeColor="text1" w:themeTint="BF"/>
    </w:rPr>
  </w:style>
  <w:style w:type="paragraph" w:styleId="Prrafodelista">
    <w:name w:val="List Paragraph"/>
    <w:basedOn w:val="Normal"/>
    <w:uiPriority w:val="34"/>
    <w:qFormat/>
    <w:rsid w:val="0067566A"/>
    <w:pPr>
      <w:ind w:left="720"/>
      <w:contextualSpacing/>
    </w:pPr>
  </w:style>
  <w:style w:type="character" w:styleId="nfasisintenso">
    <w:name w:val="Intense Emphasis"/>
    <w:basedOn w:val="Fuentedeprrafopredeter"/>
    <w:uiPriority w:val="21"/>
    <w:qFormat/>
    <w:rsid w:val="0067566A"/>
    <w:rPr>
      <w:i/>
      <w:iCs/>
      <w:color w:val="0F4761" w:themeColor="accent1" w:themeShade="BF"/>
    </w:rPr>
  </w:style>
  <w:style w:type="paragraph" w:styleId="Citadestacada">
    <w:name w:val="Intense Quote"/>
    <w:basedOn w:val="Normal"/>
    <w:next w:val="Normal"/>
    <w:link w:val="CitadestacadaCar"/>
    <w:uiPriority w:val="30"/>
    <w:qFormat/>
    <w:rsid w:val="0067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566A"/>
    <w:rPr>
      <w:i/>
      <w:iCs/>
      <w:color w:val="0F4761" w:themeColor="accent1" w:themeShade="BF"/>
    </w:rPr>
  </w:style>
  <w:style w:type="character" w:styleId="Referenciaintensa">
    <w:name w:val="Intense Reference"/>
    <w:basedOn w:val="Fuentedeprrafopredeter"/>
    <w:uiPriority w:val="32"/>
    <w:qFormat/>
    <w:rsid w:val="0067566A"/>
    <w:rPr>
      <w:b/>
      <w:bCs/>
      <w:smallCaps/>
      <w:color w:val="0F4761" w:themeColor="accent1" w:themeShade="BF"/>
      <w:spacing w:val="5"/>
    </w:rPr>
  </w:style>
  <w:style w:type="paragraph" w:styleId="Encabezado">
    <w:name w:val="header"/>
    <w:basedOn w:val="Normal"/>
    <w:link w:val="EncabezadoCar"/>
    <w:uiPriority w:val="99"/>
    <w:unhideWhenUsed/>
    <w:rsid w:val="006756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566A"/>
  </w:style>
  <w:style w:type="paragraph" w:styleId="Piedepgina">
    <w:name w:val="footer"/>
    <w:basedOn w:val="Normal"/>
    <w:link w:val="PiedepginaCar"/>
    <w:uiPriority w:val="99"/>
    <w:unhideWhenUsed/>
    <w:rsid w:val="006756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5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1414</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a1637</dc:creator>
  <cp:keywords/>
  <dc:description/>
  <cp:lastModifiedBy>a1637</cp:lastModifiedBy>
  <cp:revision>2</cp:revision>
  <dcterms:created xsi:type="dcterms:W3CDTF">2026-05-08T03:25:00Z</dcterms:created>
  <dcterms:modified xsi:type="dcterms:W3CDTF">2026-05-08T03:25:00Z</dcterms:modified>
</cp:coreProperties>
</file>