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Clase de filosofía </w:t>
        <w:br w:type="textWrapping"/>
        <w:t xml:space="preserve">Martes 10 de marzo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LINK: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https://us06web.zoom.us/rec/share/CCgVbuDL7D5tJjST89xKmb9g4HC2H8rZwE5bRWrh8Da0fywnOQzRiAsFh3X4Tbci.P7g132a4ky_E6_6x?startTime=1773150976000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Código de acceso: 7f7%es3d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6web.zoom.us/rec/share/CCgVbuDL7D5tJjST89xKmb9g4HC2H8rZwE5bRWrh8Da0fywnOQzRiAsFh3X4Tbci.P7g132a4ky_E6_6x?startTime=177315097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